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E85FB3" w:rsidRDefault="00E85FB3" w:rsidP="00E85FB3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</w:pPr>
      <w:proofErr w:type="spellStart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>Realizaţi</w:t>
      </w:r>
      <w:proofErr w:type="spellEnd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 xml:space="preserve"> </w:t>
      </w:r>
      <w:proofErr w:type="spellStart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>utilizând</w:t>
      </w:r>
      <w:proofErr w:type="spellEnd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 xml:space="preserve"> html </w:t>
      </w:r>
      <w:proofErr w:type="spellStart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>următoarea</w:t>
      </w:r>
      <w:proofErr w:type="spellEnd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 xml:space="preserve"> </w:t>
      </w:r>
      <w:proofErr w:type="spellStart"/>
      <w:r w:rsidRPr="00E85FB3"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>pagină</w:t>
      </w:r>
      <w:proofErr w:type="spellEnd"/>
      <w:r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  <w:t>.</w:t>
      </w:r>
    </w:p>
    <w:p w:rsidR="00E85FB3" w:rsidRDefault="00E85FB3" w:rsidP="00E85FB3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</w:pPr>
    </w:p>
    <w:p w:rsidR="00E85FB3" w:rsidRPr="00E85FB3" w:rsidRDefault="00E85FB3" w:rsidP="00E85FB3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b/>
          <w:bCs/>
          <w:color w:val="EEECE1" w:themeColor="background2"/>
          <w:sz w:val="44"/>
          <w:szCs w:val="44"/>
        </w:rPr>
      </w:pPr>
    </w:p>
    <w:p w:rsidR="00284922" w:rsidRPr="00284922" w:rsidRDefault="00284922" w:rsidP="0072307D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84922">
        <w:rPr>
          <w:rFonts w:ascii="Times New Roman" w:eastAsia="Times New Roman" w:hAnsi="Times New Roman" w:cs="Times New Roman"/>
          <w:b/>
          <w:bCs/>
          <w:color w:val="800000"/>
          <w:sz w:val="44"/>
          <w:szCs w:val="44"/>
        </w:rPr>
        <w:t>Reţeaua Internet – istoric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84922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84922">
        <w:rPr>
          <w:rFonts w:ascii="Times New Roman" w:eastAsia="Times New Roman" w:hAnsi="Times New Roman" w:cs="Times New Roman"/>
          <w:color w:val="FFFFFF"/>
          <w:sz w:val="44"/>
          <w:szCs w:val="44"/>
        </w:rPr>
        <w:t> </w:t>
      </w:r>
    </w:p>
    <w:p w:rsidR="00284922" w:rsidRPr="0072307D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ahoma" w:eastAsia="Times New Roman" w:hAnsi="Tahoma" w:cs="Tahoma"/>
          <w:color w:val="FFFFFF"/>
          <w:sz w:val="24"/>
          <w:szCs w:val="24"/>
        </w:rPr>
      </w:pPr>
      <w:r w:rsidRPr="0072307D">
        <w:rPr>
          <w:rFonts w:ascii="Tahoma" w:eastAsia="Times New Roman" w:hAnsi="Tahoma" w:cs="Tahoma"/>
          <w:color w:val="FFFFFF"/>
          <w:sz w:val="24"/>
          <w:szCs w:val="24"/>
        </w:rPr>
        <w:t xml:space="preserve">        </w:t>
      </w:r>
      <w:proofErr w:type="spellStart"/>
      <w:r w:rsidRPr="0072307D">
        <w:rPr>
          <w:rFonts w:ascii="Tahoma" w:eastAsia="Times New Roman" w:hAnsi="Tahoma" w:cs="Tahoma"/>
          <w:color w:val="FFFFFF"/>
          <w:sz w:val="24"/>
          <w:szCs w:val="24"/>
        </w:rPr>
        <w:t>Istoria</w:t>
      </w:r>
      <w:proofErr w:type="spellEnd"/>
      <w:r w:rsidRPr="0072307D">
        <w:rPr>
          <w:rFonts w:ascii="Tahoma" w:eastAsia="Times New Roman" w:hAnsi="Tahoma" w:cs="Tahoma"/>
          <w:color w:val="FFFFFF"/>
          <w:sz w:val="24"/>
          <w:szCs w:val="24"/>
        </w:rPr>
        <w:t xml:space="preserve"> </w:t>
      </w:r>
      <w:proofErr w:type="spellStart"/>
      <w:r w:rsidRPr="0072307D">
        <w:rPr>
          <w:rFonts w:ascii="Tahoma" w:eastAsia="Times New Roman" w:hAnsi="Tahoma" w:cs="Tahoma"/>
          <w:color w:val="FFFFFF"/>
          <w:sz w:val="24"/>
          <w:szCs w:val="24"/>
        </w:rPr>
        <w:t>Internetului</w:t>
      </w:r>
      <w:proofErr w:type="spellEnd"/>
      <w:r w:rsidR="0072307D">
        <w:rPr>
          <w:rFonts w:ascii="Tahoma" w:eastAsia="Times New Roman" w:hAnsi="Tahoma" w:cs="Tahoma"/>
          <w:color w:val="FFFFFF"/>
          <w:sz w:val="24"/>
          <w:szCs w:val="24"/>
        </w:rPr>
        <w:t xml:space="preserve"> </w:t>
      </w:r>
      <w:proofErr w:type="spellStart"/>
      <w:proofErr w:type="gramStart"/>
      <w:r w:rsidR="00657B0F">
        <w:rPr>
          <w:rFonts w:ascii="Tahoma" w:eastAsia="Times New Roman" w:hAnsi="Tahoma" w:cs="Tahoma"/>
          <w:color w:val="FFFFFF"/>
          <w:sz w:val="24"/>
          <w:szCs w:val="24"/>
        </w:rPr>
        <w:t>este</w:t>
      </w:r>
      <w:proofErr w:type="spellEnd"/>
      <w:proofErr w:type="gramEnd"/>
      <w:r w:rsidR="00657B0F">
        <w:rPr>
          <w:rFonts w:ascii="Tahoma" w:eastAsia="Times New Roman" w:hAnsi="Tahoma" w:cs="Tahoma"/>
          <w:color w:val="FFFFFF"/>
          <w:sz w:val="24"/>
          <w:szCs w:val="24"/>
        </w:rPr>
        <w:t xml:space="preserve"> </w:t>
      </w:r>
      <w:proofErr w:type="spellStart"/>
      <w:r w:rsidR="00657B0F">
        <w:rPr>
          <w:rFonts w:ascii="Tahoma" w:eastAsia="Times New Roman" w:hAnsi="Tahoma" w:cs="Tahoma"/>
          <w:color w:val="FFFFFF"/>
          <w:sz w:val="24"/>
          <w:szCs w:val="24"/>
        </w:rPr>
        <w:t>relativ</w:t>
      </w:r>
      <w:proofErr w:type="spellEnd"/>
      <w:r w:rsidRPr="0072307D">
        <w:rPr>
          <w:rFonts w:ascii="Tahoma" w:eastAsia="Times New Roman" w:hAnsi="Tahoma" w:cs="Tahoma"/>
          <w:color w:val="FFFFFF"/>
          <w:sz w:val="24"/>
          <w:szCs w:val="24"/>
        </w:rPr>
        <w:t xml:space="preserve"> </w:t>
      </w:r>
      <w:proofErr w:type="spellStart"/>
      <w:r w:rsidRPr="0072307D">
        <w:rPr>
          <w:rFonts w:ascii="Tahoma" w:eastAsia="Times New Roman" w:hAnsi="Tahoma" w:cs="Tahoma"/>
          <w:color w:val="FFFFFF"/>
          <w:sz w:val="24"/>
          <w:szCs w:val="24"/>
        </w:rPr>
        <w:t>recentă</w:t>
      </w:r>
      <w:proofErr w:type="spellEnd"/>
      <w:r w:rsidRPr="0072307D">
        <w:rPr>
          <w:rFonts w:ascii="Tahoma" w:eastAsia="Times New Roman" w:hAnsi="Tahoma" w:cs="Tahoma"/>
          <w:color w:val="FFFFFF"/>
          <w:sz w:val="24"/>
          <w:szCs w:val="24"/>
        </w:rPr>
        <w:t>.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      Apariţia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Internetului este legată de perioada 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 xml:space="preserve">„războiului rece” în care cele două mari puteri ale planetei – </w:t>
      </w:r>
      <w:r w:rsidRPr="00284922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val="ro-RO"/>
        </w:rPr>
        <w:t>SUA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 xml:space="preserve"> şi </w:t>
      </w:r>
      <w:r w:rsidRPr="00284922">
        <w:rPr>
          <w:rFonts w:ascii="Times New Roman" w:eastAsia="Times New Roman" w:hAnsi="Times New Roman" w:cs="Times New Roman"/>
          <w:b/>
          <w:bCs/>
          <w:i/>
          <w:iCs/>
          <w:color w:val="FFFFFF"/>
          <w:sz w:val="24"/>
          <w:szCs w:val="24"/>
          <w:lang w:val="ro-RO"/>
        </w:rPr>
        <w:t>URSS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 xml:space="preserve"> – îşi disputau supremaţia mondială</w:t>
      </w:r>
      <w:proofErr w:type="gramStart"/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  în</w:t>
      </w:r>
      <w:proofErr w:type="gramEnd"/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 xml:space="preserve"> toate domeniile, inclusiv cel ştiintific şi militar. Dacă URSS înregistrase un real succes prin lansarea primului satelit artificial al Pământului (Sputnik, în 1957), guvernul SUA şi-a cocentrat resursele în înfiinţarea Agenţiei pentru Proiecte de Cercetare Avansată (ARPA), sub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o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rdonată Pentagonului şi destinată dezvoltării celor mai avansate tehnologii din toate domeniile. La scurt timp a fost pusă la punct o metoda revoluţionară care permitea transferul eficient de informaţie între două calculatoare: tehologia comutării de pachete.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    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In 1969 ia fiinţă prima reţea de calculatoare, numită ARPANET (Arpa Network). Din prima retea au făcut parte 4 calculatoare aparţinând celor mai importante centre univesitare.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    In 1971 – 15 calculatoare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    In 1973 – reţeau capătă un aspect internaţional  prin înregistrarea primilor utilizatori din afara SUA (universităţi din Anglia si Norvegia).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    La sfârşitul anilor 70, din ARPANET se desprind două reţele: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427CE">
        <w:rPr>
          <w:rFonts w:ascii="Times New Roman" w:eastAsia="Times New Roman" w:hAnsi="Times New Roman" w:cs="Times New Roman"/>
          <w:color w:val="FFFFFF"/>
          <w:sz w:val="24"/>
          <w:szCs w:val="24"/>
          <w:bdr w:val="single" w:sz="4" w:space="0" w:color="auto"/>
          <w:lang w:val="ro-RO"/>
        </w:rPr>
        <w:t xml:space="preserve">-          </w:t>
      </w:r>
      <w:r w:rsidRPr="008427CE">
        <w:rPr>
          <w:rFonts w:ascii="Times New Roman" w:eastAsia="Times New Roman" w:hAnsi="Times New Roman" w:cs="Times New Roman"/>
          <w:color w:val="000066"/>
          <w:sz w:val="24"/>
          <w:szCs w:val="24"/>
          <w:bdr w:val="single" w:sz="4" w:space="0" w:color="auto"/>
          <w:lang w:val="ro-RO"/>
        </w:rPr>
        <w:t>MILNET</w:t>
      </w: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 xml:space="preserve"> </w:t>
      </w:r>
      <w:bookmarkEnd w:id="0"/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>– reţea militară</w:t>
      </w:r>
    </w:p>
    <w:p w:rsidR="00284922" w:rsidRPr="00284922" w:rsidRDefault="00284922" w:rsidP="00284922">
      <w:pPr>
        <w:shd w:val="clear" w:color="auto" w:fill="000000" w:themeFill="text1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22">
        <w:rPr>
          <w:rFonts w:ascii="Times New Roman" w:eastAsia="Times New Roman" w:hAnsi="Times New Roman" w:cs="Times New Roman"/>
          <w:color w:val="FFFFFF"/>
          <w:sz w:val="24"/>
          <w:szCs w:val="24"/>
          <w:lang w:val="ro-RO"/>
        </w:rPr>
        <w:t xml:space="preserve">-          </w:t>
      </w:r>
      <w:r w:rsidRPr="00284922">
        <w:rPr>
          <w:rFonts w:ascii="Times New Roman" w:eastAsia="Times New Roman" w:hAnsi="Times New Roman" w:cs="Times New Roman"/>
          <w:color w:val="FFFF00"/>
          <w:sz w:val="24"/>
          <w:szCs w:val="24"/>
          <w:lang w:val="ro-RO"/>
        </w:rPr>
        <w:t xml:space="preserve">DARPA Internet </w:t>
      </w:r>
    </w:p>
    <w:p w:rsidR="00257969" w:rsidRPr="00284922" w:rsidRDefault="00257969" w:rsidP="00284922">
      <w:pPr>
        <w:shd w:val="clear" w:color="auto" w:fill="000000" w:themeFill="text1"/>
        <w:rPr>
          <w:sz w:val="24"/>
          <w:szCs w:val="24"/>
        </w:rPr>
      </w:pPr>
    </w:p>
    <w:sectPr w:rsidR="00257969" w:rsidRPr="00284922" w:rsidSect="002849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22"/>
    <w:rsid w:val="00033206"/>
    <w:rsid w:val="000A1758"/>
    <w:rsid w:val="000C38C8"/>
    <w:rsid w:val="000E7F08"/>
    <w:rsid w:val="000F12AB"/>
    <w:rsid w:val="0013443B"/>
    <w:rsid w:val="00146414"/>
    <w:rsid w:val="001C2C83"/>
    <w:rsid w:val="001C4848"/>
    <w:rsid w:val="001E5DC5"/>
    <w:rsid w:val="001F342A"/>
    <w:rsid w:val="002210AA"/>
    <w:rsid w:val="002350C5"/>
    <w:rsid w:val="00240F2C"/>
    <w:rsid w:val="002525C6"/>
    <w:rsid w:val="00257969"/>
    <w:rsid w:val="00266193"/>
    <w:rsid w:val="00284922"/>
    <w:rsid w:val="002863D1"/>
    <w:rsid w:val="002A013A"/>
    <w:rsid w:val="002D0484"/>
    <w:rsid w:val="0039358F"/>
    <w:rsid w:val="003A2BB3"/>
    <w:rsid w:val="003E2A16"/>
    <w:rsid w:val="0046250D"/>
    <w:rsid w:val="004705C9"/>
    <w:rsid w:val="00483C5A"/>
    <w:rsid w:val="004B17F0"/>
    <w:rsid w:val="004D4B70"/>
    <w:rsid w:val="004F280F"/>
    <w:rsid w:val="004F73B8"/>
    <w:rsid w:val="00512A29"/>
    <w:rsid w:val="00526931"/>
    <w:rsid w:val="00544045"/>
    <w:rsid w:val="0058109E"/>
    <w:rsid w:val="005F01C7"/>
    <w:rsid w:val="00632A6B"/>
    <w:rsid w:val="00635A2A"/>
    <w:rsid w:val="00642B21"/>
    <w:rsid w:val="006566A6"/>
    <w:rsid w:val="00657B0F"/>
    <w:rsid w:val="006722B5"/>
    <w:rsid w:val="00675361"/>
    <w:rsid w:val="007023B6"/>
    <w:rsid w:val="0072307D"/>
    <w:rsid w:val="0072747D"/>
    <w:rsid w:val="007277DA"/>
    <w:rsid w:val="00742F21"/>
    <w:rsid w:val="00764A52"/>
    <w:rsid w:val="00776518"/>
    <w:rsid w:val="007A7C2D"/>
    <w:rsid w:val="007B0F98"/>
    <w:rsid w:val="007C6315"/>
    <w:rsid w:val="007D5F60"/>
    <w:rsid w:val="008427CE"/>
    <w:rsid w:val="00856365"/>
    <w:rsid w:val="008866BD"/>
    <w:rsid w:val="008B14D9"/>
    <w:rsid w:val="008B2E2F"/>
    <w:rsid w:val="008E1D64"/>
    <w:rsid w:val="009052C3"/>
    <w:rsid w:val="0093489C"/>
    <w:rsid w:val="00963C92"/>
    <w:rsid w:val="00972B36"/>
    <w:rsid w:val="009C4A1A"/>
    <w:rsid w:val="009D747C"/>
    <w:rsid w:val="00A117DD"/>
    <w:rsid w:val="00A279F1"/>
    <w:rsid w:val="00AA1353"/>
    <w:rsid w:val="00AB27E4"/>
    <w:rsid w:val="00B36925"/>
    <w:rsid w:val="00B6655F"/>
    <w:rsid w:val="00B80253"/>
    <w:rsid w:val="00B802B2"/>
    <w:rsid w:val="00BE1DAE"/>
    <w:rsid w:val="00C31644"/>
    <w:rsid w:val="00C9344B"/>
    <w:rsid w:val="00D310EE"/>
    <w:rsid w:val="00E337CF"/>
    <w:rsid w:val="00E41F91"/>
    <w:rsid w:val="00E85B36"/>
    <w:rsid w:val="00E85FB3"/>
    <w:rsid w:val="00ED7004"/>
    <w:rsid w:val="00EF5E31"/>
    <w:rsid w:val="00F9607F"/>
    <w:rsid w:val="00FF4A2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Elev</cp:lastModifiedBy>
  <cp:revision>4</cp:revision>
  <cp:lastPrinted>2012-12-02T14:28:00Z</cp:lastPrinted>
  <dcterms:created xsi:type="dcterms:W3CDTF">2012-12-02T13:25:00Z</dcterms:created>
  <dcterms:modified xsi:type="dcterms:W3CDTF">2012-12-04T10:42:00Z</dcterms:modified>
</cp:coreProperties>
</file>